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5728" w:rsidRPr="00B35799" w:rsidRDefault="00D25728" w:rsidP="00D25728">
      <w:pPr>
        <w:pStyle w:val="Header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  <w:r w:rsidRPr="00B357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Na osnovu člana 57. </w:t>
      </w:r>
      <w:r w:rsidRPr="00B357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Zakona o sprečavanju pranja novca i finansir</w:t>
      </w:r>
      <w:r w:rsidR="00B357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anja terorističkih aktivnosti („</w:t>
      </w:r>
      <w:r w:rsidRPr="00B357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Službeni glasnik BiH</w:t>
      </w:r>
      <w:r w:rsidR="00B357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“</w:t>
      </w:r>
      <w:r w:rsidRPr="00B357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broj: 13/24) i</w:t>
      </w:r>
      <w:r w:rsidRPr="00B357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 </w:t>
      </w:r>
      <w:r w:rsidRPr="00B357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člana 7. </w:t>
      </w:r>
      <w:r w:rsidRPr="00B35799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Pravilnika o provođenju zakona o sprečavanju pranja novca i finansiranja terorističkih aktivnosti (</w:t>
      </w:r>
      <w:r w:rsidR="00B35799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„</w:t>
      </w:r>
      <w:r w:rsidRPr="00B35799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Službeni </w:t>
      </w:r>
      <w:r w:rsidR="00B35799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glasnik BiH“</w:t>
      </w:r>
      <w:r w:rsidRPr="00B35799">
        <w:rPr>
          <w:rStyle w:val="Strong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, broj: 8/26), </w:t>
      </w:r>
      <w:r w:rsidRPr="00B357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Finansijsko-</w:t>
      </w:r>
      <w:proofErr w:type="spellStart"/>
      <w:r w:rsidRPr="00B357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obavještajn</w:t>
      </w:r>
      <w:r w:rsidR="00B357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</w:t>
      </w:r>
      <w:proofErr w:type="spellEnd"/>
      <w:r w:rsidRPr="00B357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357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odjel</w:t>
      </w:r>
      <w:proofErr w:type="spellEnd"/>
      <w:r w:rsidRPr="00B357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Državne agencije za istrage i zaštitu</w:t>
      </w:r>
      <w:r w:rsidR="00B357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B357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u saradnji sa nadležnim nadzornim organima iz člana 93. Zakona o sprečavanju pranja novca i finansiranja terorističkih aktivnosti</w:t>
      </w:r>
      <w:r w:rsidR="00B357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B357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donosi</w:t>
      </w:r>
    </w:p>
    <w:p w:rsidR="00D25728" w:rsidRPr="00B35799" w:rsidRDefault="00D25728" w:rsidP="00D25728">
      <w:pPr>
        <w:pStyle w:val="Header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D25728" w:rsidRPr="00B35799" w:rsidRDefault="00D25728" w:rsidP="00D25728">
      <w:pPr>
        <w:pStyle w:val="Header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D25728" w:rsidRPr="00B35799" w:rsidRDefault="00D25728" w:rsidP="00D25728">
      <w:pPr>
        <w:pStyle w:val="Header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357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Listu indikatora </w:t>
      </w:r>
      <w:r w:rsidRPr="00B357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 prepoznavanje sumnjivih transakcija, odnosno sredstava i klijenata</w:t>
      </w:r>
    </w:p>
    <w:p w:rsidR="00D25728" w:rsidRPr="00B35799" w:rsidRDefault="00D25728" w:rsidP="00D25728">
      <w:pPr>
        <w:pStyle w:val="Header"/>
        <w:jc w:val="center"/>
        <w:rPr>
          <w:b/>
        </w:rPr>
      </w:pPr>
      <w:r w:rsidRPr="00B357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u vezi s kojima postoje razlozi za sumnju na pranje novca ili finansiranje terorističkih aktivnosti ili finansiranje širenja oružja za masovno uništenje </w:t>
      </w:r>
      <w:r w:rsidRPr="00B35799">
        <w:rPr>
          <w:rFonts w:ascii="Times New Roman" w:eastAsiaTheme="majorEastAsia" w:hAnsi="Times New Roman" w:cs="Times New Roman"/>
          <w:sz w:val="24"/>
          <w:szCs w:val="24"/>
        </w:rPr>
        <w:t xml:space="preserve">koji se odnose na </w:t>
      </w:r>
    </w:p>
    <w:p w:rsidR="00D25728" w:rsidRPr="00B35799" w:rsidRDefault="00D25728" w:rsidP="00D25728">
      <w:pPr>
        <w:pStyle w:val="Header"/>
        <w:jc w:val="center"/>
        <w:rPr>
          <w:b/>
        </w:rPr>
      </w:pPr>
      <w:r w:rsidRPr="00B35799">
        <w:rPr>
          <w:rFonts w:ascii="Times New Roman" w:eastAsiaTheme="majorEastAsia" w:hAnsi="Times New Roman" w:cs="Times New Roman"/>
          <w:b/>
          <w:sz w:val="24"/>
          <w:szCs w:val="24"/>
        </w:rPr>
        <w:t>na kredite</w:t>
      </w:r>
    </w:p>
    <w:p w:rsidR="00D25728" w:rsidRPr="00B35799" w:rsidRDefault="00D25728" w:rsidP="00D257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BA"/>
        </w:rPr>
      </w:pPr>
    </w:p>
    <w:p w:rsidR="00D25728" w:rsidRPr="00B35799" w:rsidRDefault="00D25728" w:rsidP="00D2572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D25728" w:rsidRPr="00B35799" w:rsidRDefault="00B35799" w:rsidP="00D25728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>Opć</w:t>
      </w:r>
      <w:r w:rsidR="00D25728" w:rsidRPr="00B35799"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 xml:space="preserve">i indikatori </w:t>
      </w:r>
    </w:p>
    <w:p w:rsidR="00D25728" w:rsidRPr="00B35799" w:rsidRDefault="00D25728" w:rsidP="00D257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35799" w:rsidRPr="00B35799" w:rsidRDefault="00B35799" w:rsidP="00B35799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35799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traži ili ulazi u poslovne odnose koji za tu vrstu klijenta nisu ekonomski opravdani;</w:t>
      </w:r>
    </w:p>
    <w:p w:rsidR="00B35799" w:rsidRPr="00B35799" w:rsidRDefault="00B35799" w:rsidP="00B35799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35799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često </w:t>
      </w:r>
      <w:proofErr w:type="spellStart"/>
      <w:r w:rsidRPr="00B35799">
        <w:rPr>
          <w:rFonts w:ascii="Times New Roman" w:eastAsia="Times New Roman" w:hAnsi="Times New Roman" w:cs="Times New Roman"/>
          <w:sz w:val="24"/>
          <w:szCs w:val="24"/>
          <w:lang w:eastAsia="x-none"/>
        </w:rPr>
        <w:t>mijenja</w:t>
      </w:r>
      <w:proofErr w:type="spellEnd"/>
      <w:r w:rsidRPr="00B35799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adresu prebivališta (fizička osoba) i/ili adresu </w:t>
      </w:r>
      <w:proofErr w:type="spellStart"/>
      <w:r w:rsidRPr="00B35799">
        <w:rPr>
          <w:rFonts w:ascii="Times New Roman" w:eastAsia="Times New Roman" w:hAnsi="Times New Roman" w:cs="Times New Roman"/>
          <w:sz w:val="24"/>
          <w:szCs w:val="24"/>
          <w:lang w:eastAsia="x-none"/>
        </w:rPr>
        <w:t>sjedišta</w:t>
      </w:r>
      <w:proofErr w:type="spellEnd"/>
      <w:r w:rsidRPr="00B35799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pravne osobe;</w:t>
      </w:r>
    </w:p>
    <w:p w:rsidR="00B35799" w:rsidRPr="00B35799" w:rsidRDefault="00B35799" w:rsidP="00B35799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35799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upotrebljava druge vrste poštanskih adresa umjesto svoje adrese, što nije uobičajeno za navedeno </w:t>
      </w:r>
      <w:proofErr w:type="spellStart"/>
      <w:r w:rsidRPr="00B35799">
        <w:rPr>
          <w:rFonts w:ascii="Times New Roman" w:eastAsia="Times New Roman" w:hAnsi="Times New Roman" w:cs="Times New Roman"/>
          <w:sz w:val="24"/>
          <w:szCs w:val="24"/>
          <w:lang w:eastAsia="x-none"/>
        </w:rPr>
        <w:t>mjesto</w:t>
      </w:r>
      <w:proofErr w:type="spellEnd"/>
      <w:r w:rsidRPr="00B35799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ili područje;</w:t>
      </w:r>
    </w:p>
    <w:p w:rsidR="00B35799" w:rsidRPr="00B35799" w:rsidRDefault="00B35799" w:rsidP="00B35799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35799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počinje obavljati česte novčane transakcije velikih iznosa, što je </w:t>
      </w:r>
      <w:proofErr w:type="spellStart"/>
      <w:r w:rsidRPr="00B35799">
        <w:rPr>
          <w:rFonts w:ascii="Times New Roman" w:eastAsia="Times New Roman" w:hAnsi="Times New Roman" w:cs="Times New Roman"/>
          <w:sz w:val="24"/>
          <w:szCs w:val="24"/>
          <w:lang w:eastAsia="x-none"/>
        </w:rPr>
        <w:t>neuobičajno</w:t>
      </w:r>
      <w:proofErr w:type="spellEnd"/>
      <w:r w:rsidRPr="00B35799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u odnosu na prethodne transakcije;</w:t>
      </w:r>
    </w:p>
    <w:p w:rsidR="00B35799" w:rsidRPr="00B35799" w:rsidRDefault="00B35799" w:rsidP="00B35799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35799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obavlja novčane transakcije konzistentno zaokruženih iznosa (npr. 20.000,00 KM, 15.000,00 KM, 9.900,00 KM) ili u iznosima nešto ispod zakonskog limita od 30.000,00 KM ili više povezanih transakcija u manjim iznosima;</w:t>
      </w:r>
    </w:p>
    <w:p w:rsidR="00B35799" w:rsidRPr="00B35799" w:rsidRDefault="00B35799" w:rsidP="00B35799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35799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stalno obavlja novčane transakcije koje su malo ispod praga iznosa za koji postoji obaveza identifikacije, odnosno prijavljivanja;</w:t>
      </w:r>
    </w:p>
    <w:p w:rsidR="00B35799" w:rsidRPr="00B35799" w:rsidRDefault="00B35799" w:rsidP="00B35799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35799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bez jasnog razloga bira tačno određenog obveznika ili poslovnicu obveznika za obavljanje svoje transakcije;</w:t>
      </w:r>
    </w:p>
    <w:p w:rsidR="00B35799" w:rsidRPr="00B35799" w:rsidRDefault="00B35799" w:rsidP="00B35799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35799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koji dostavi lažne ili varljive informacije obveznicima ili odbije bez </w:t>
      </w:r>
      <w:proofErr w:type="spellStart"/>
      <w:r w:rsidRPr="00B35799">
        <w:rPr>
          <w:rFonts w:ascii="Times New Roman" w:eastAsia="Times New Roman" w:hAnsi="Times New Roman" w:cs="Times New Roman"/>
          <w:sz w:val="24"/>
          <w:szCs w:val="24"/>
          <w:lang w:eastAsia="x-none"/>
        </w:rPr>
        <w:t>uvjerljivog</w:t>
      </w:r>
      <w:proofErr w:type="spellEnd"/>
      <w:r w:rsidRPr="00B35799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razloga da dostavi informacije i dokumente koji su potrebni i koji se rutinski dostavljaju, a u vezi su sa relevantnom poslovnom aktivnošću;</w:t>
      </w:r>
    </w:p>
    <w:p w:rsidR="00B35799" w:rsidRPr="00B35799" w:rsidRDefault="00B35799" w:rsidP="00B35799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35799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dolazi u prisustvu osobe ili više njih koje ga prate ili promatraju; </w:t>
      </w:r>
    </w:p>
    <w:p w:rsidR="00B35799" w:rsidRPr="00B35799" w:rsidRDefault="00B35799" w:rsidP="00B35799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35799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je bio predmet gonjenja za krivična </w:t>
      </w:r>
      <w:proofErr w:type="spellStart"/>
      <w:r w:rsidRPr="00B35799">
        <w:rPr>
          <w:rFonts w:ascii="Times New Roman" w:eastAsia="Times New Roman" w:hAnsi="Times New Roman" w:cs="Times New Roman"/>
          <w:sz w:val="24"/>
          <w:szCs w:val="24"/>
          <w:lang w:eastAsia="x-none"/>
        </w:rPr>
        <w:t>djela</w:t>
      </w:r>
      <w:proofErr w:type="spellEnd"/>
      <w:r w:rsidRPr="00B35799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čijim se izvršenjem može steći imovinska korist;</w:t>
      </w:r>
    </w:p>
    <w:p w:rsidR="00B35799" w:rsidRPr="00B35799" w:rsidRDefault="00B35799" w:rsidP="00B35799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35799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pokazuje veliku upućenost u Zakon o sprečavanju pranja novca i finansiranja terorističkih aktivnosti (u daljem tekstu: Zakon) i ispituje obveznika o rigidnosti njihovih procedura za provođenje Zakona; </w:t>
      </w:r>
    </w:p>
    <w:p w:rsidR="00B35799" w:rsidRPr="00B35799" w:rsidRDefault="00B35799" w:rsidP="00B35799">
      <w:pPr>
        <w:numPr>
          <w:ilvl w:val="0"/>
          <w:numId w:val="5"/>
        </w:numPr>
        <w:suppressAutoHyphens/>
        <w:autoSpaceDE w:val="0"/>
        <w:spacing w:after="0" w:line="240" w:lineRule="auto"/>
        <w:ind w:left="709" w:hanging="283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B35799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Klijent obavlja </w:t>
      </w:r>
      <w:proofErr w:type="spellStart"/>
      <w:r w:rsidRPr="00B35799">
        <w:rPr>
          <w:rFonts w:ascii="Times New Roman" w:eastAsia="Calibri" w:hAnsi="Times New Roman" w:cs="Times New Roman"/>
          <w:sz w:val="24"/>
          <w:szCs w:val="24"/>
          <w:lang w:eastAsia="zh-CN"/>
        </w:rPr>
        <w:t>djelatnost</w:t>
      </w:r>
      <w:proofErr w:type="spellEnd"/>
      <w:r w:rsidRPr="00B35799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koja se smatra </w:t>
      </w:r>
      <w:proofErr w:type="spellStart"/>
      <w:r w:rsidRPr="00B35799">
        <w:rPr>
          <w:rFonts w:ascii="Times New Roman" w:eastAsia="Calibri" w:hAnsi="Times New Roman" w:cs="Times New Roman"/>
          <w:sz w:val="24"/>
          <w:szCs w:val="24"/>
          <w:lang w:eastAsia="zh-CN"/>
        </w:rPr>
        <w:t>visokorizičnom</w:t>
      </w:r>
      <w:proofErr w:type="spellEnd"/>
      <w:r w:rsidRPr="00B35799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u skladu sa </w:t>
      </w:r>
      <w:proofErr w:type="spellStart"/>
      <w:r w:rsidRPr="00B35799">
        <w:rPr>
          <w:rFonts w:ascii="Times New Roman" w:eastAsia="Calibri" w:hAnsi="Times New Roman" w:cs="Times New Roman"/>
          <w:sz w:val="24"/>
          <w:szCs w:val="24"/>
          <w:lang w:eastAsia="zh-CN"/>
        </w:rPr>
        <w:t>Procjenom</w:t>
      </w:r>
      <w:proofErr w:type="spellEnd"/>
      <w:r w:rsidRPr="00B35799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rizika od pranja novca i finansiranja terorističkih aktivnosti; </w:t>
      </w:r>
    </w:p>
    <w:p w:rsidR="00B35799" w:rsidRPr="00B35799" w:rsidRDefault="00B35799" w:rsidP="00B35799">
      <w:pPr>
        <w:numPr>
          <w:ilvl w:val="0"/>
          <w:numId w:val="5"/>
        </w:numPr>
        <w:spacing w:line="256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799">
        <w:rPr>
          <w:rFonts w:ascii="Times New Roman" w:hAnsi="Times New Roman" w:cs="Times New Roman"/>
          <w:sz w:val="24"/>
          <w:szCs w:val="24"/>
        </w:rPr>
        <w:t xml:space="preserve">Klijent čija je struktura takva da je teško utvrditi stvarnog vlasnika ili osobu koja ima kontrolni </w:t>
      </w:r>
      <w:proofErr w:type="spellStart"/>
      <w:r w:rsidRPr="00B35799">
        <w:rPr>
          <w:rFonts w:ascii="Times New Roman" w:hAnsi="Times New Roman" w:cs="Times New Roman"/>
          <w:sz w:val="24"/>
          <w:szCs w:val="24"/>
        </w:rPr>
        <w:t>udio</w:t>
      </w:r>
      <w:proofErr w:type="spellEnd"/>
      <w:r w:rsidRPr="00B35799">
        <w:rPr>
          <w:rFonts w:ascii="Times New Roman" w:hAnsi="Times New Roman" w:cs="Times New Roman"/>
          <w:sz w:val="24"/>
          <w:szCs w:val="24"/>
        </w:rPr>
        <w:t xml:space="preserve"> (klijent koji koristi treće osobe, fondacije, </w:t>
      </w:r>
      <w:proofErr w:type="spellStart"/>
      <w:r w:rsidRPr="00B35799">
        <w:rPr>
          <w:rFonts w:ascii="Times New Roman" w:hAnsi="Times New Roman" w:cs="Times New Roman"/>
          <w:sz w:val="24"/>
          <w:szCs w:val="24"/>
        </w:rPr>
        <w:t>trastove</w:t>
      </w:r>
      <w:proofErr w:type="spellEnd"/>
      <w:r w:rsidRPr="00B35799">
        <w:rPr>
          <w:rFonts w:ascii="Times New Roman" w:hAnsi="Times New Roman" w:cs="Times New Roman"/>
          <w:sz w:val="24"/>
          <w:szCs w:val="24"/>
        </w:rPr>
        <w:t xml:space="preserve"> ili slične osobe stranog prava, dobrotvorne i neprofitne nevladine organizacije);</w:t>
      </w:r>
    </w:p>
    <w:p w:rsidR="00B35799" w:rsidRPr="00B35799" w:rsidRDefault="00B35799" w:rsidP="00B35799">
      <w:pPr>
        <w:numPr>
          <w:ilvl w:val="0"/>
          <w:numId w:val="5"/>
        </w:numPr>
        <w:spacing w:line="256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799">
        <w:rPr>
          <w:rFonts w:ascii="Times New Roman" w:hAnsi="Times New Roman" w:cs="Times New Roman"/>
          <w:sz w:val="24"/>
          <w:szCs w:val="24"/>
        </w:rPr>
        <w:t>Klijent ili stvarni vlasnik je politički eksponirana osoba (PEP) u smislu Zakona;</w:t>
      </w:r>
    </w:p>
    <w:p w:rsidR="00B35799" w:rsidRPr="00B35799" w:rsidRDefault="00B35799" w:rsidP="00B35799">
      <w:pPr>
        <w:numPr>
          <w:ilvl w:val="0"/>
          <w:numId w:val="5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5799">
        <w:rPr>
          <w:rFonts w:ascii="Times New Roman" w:hAnsi="Times New Roman" w:cs="Times New Roman"/>
          <w:sz w:val="24"/>
          <w:szCs w:val="24"/>
        </w:rPr>
        <w:t xml:space="preserve">Klijent je pod istragom zbog krivičnog </w:t>
      </w:r>
      <w:proofErr w:type="spellStart"/>
      <w:r w:rsidRPr="00B35799">
        <w:rPr>
          <w:rFonts w:ascii="Times New Roman" w:hAnsi="Times New Roman" w:cs="Times New Roman"/>
          <w:sz w:val="24"/>
          <w:szCs w:val="24"/>
        </w:rPr>
        <w:t>djela</w:t>
      </w:r>
      <w:proofErr w:type="spellEnd"/>
      <w:r w:rsidRPr="00B35799">
        <w:rPr>
          <w:rFonts w:ascii="Times New Roman" w:hAnsi="Times New Roman" w:cs="Times New Roman"/>
          <w:sz w:val="24"/>
          <w:szCs w:val="24"/>
        </w:rPr>
        <w:t xml:space="preserve"> pranja novca ili finansiranja terorizma ili finansiranja širenja oružja za masovno uništenje;</w:t>
      </w:r>
    </w:p>
    <w:p w:rsidR="00B35799" w:rsidRPr="00B35799" w:rsidRDefault="00B35799" w:rsidP="00B35799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35799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Klijent, vlasnik pravne osobe, ovlaštena osoba ili zaposleni kod klijenta ne zna, odbija da pruži ili daje nedovoljno </w:t>
      </w:r>
      <w:proofErr w:type="spellStart"/>
      <w:r w:rsidRPr="00B35799">
        <w:rPr>
          <w:rFonts w:ascii="Times New Roman" w:eastAsia="Times New Roman" w:hAnsi="Times New Roman" w:cs="Times New Roman"/>
          <w:sz w:val="24"/>
          <w:szCs w:val="24"/>
          <w:lang w:eastAsia="x-none"/>
        </w:rPr>
        <w:t>uvjerljive</w:t>
      </w:r>
      <w:proofErr w:type="spellEnd"/>
      <w:r w:rsidRPr="00B35799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podatke o prirodi poslovanja tog klijenta i </w:t>
      </w:r>
      <w:r w:rsidRPr="00B35799">
        <w:rPr>
          <w:rFonts w:ascii="Times New Roman" w:eastAsia="Times New Roman" w:hAnsi="Times New Roman" w:cs="Times New Roman"/>
          <w:sz w:val="24"/>
          <w:szCs w:val="24"/>
          <w:lang w:eastAsia="x-none"/>
        </w:rPr>
        <w:lastRenderedPageBreak/>
        <w:t xml:space="preserve">identitetu stvarnog vlasnika, posebno ako je u pitanju kompleksna vlasnička struktura ili česte </w:t>
      </w:r>
      <w:proofErr w:type="spellStart"/>
      <w:r w:rsidRPr="00B35799">
        <w:rPr>
          <w:rFonts w:ascii="Times New Roman" w:eastAsia="Times New Roman" w:hAnsi="Times New Roman" w:cs="Times New Roman"/>
          <w:sz w:val="24"/>
          <w:szCs w:val="24"/>
          <w:lang w:eastAsia="x-none"/>
        </w:rPr>
        <w:t>promjene</w:t>
      </w:r>
      <w:proofErr w:type="spellEnd"/>
      <w:r w:rsidRPr="00B35799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u vlasničkoj i upravljačkoj strukturi bez jasnog osnova;</w:t>
      </w:r>
    </w:p>
    <w:p w:rsidR="00B35799" w:rsidRPr="00B35799" w:rsidRDefault="00B35799" w:rsidP="00B35799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35799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raspolaže opsežnom imovinom (plovila, luksuzni automobili, apartmani za stanovanje i rezidencije) koja ne spada u uobičajene okvire poslovanja društva odnosno struke;</w:t>
      </w:r>
    </w:p>
    <w:p w:rsidR="00B35799" w:rsidRPr="00B35799" w:rsidRDefault="00B35799" w:rsidP="00B35799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35799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(„poznat i ugledan“) traži </w:t>
      </w:r>
      <w:proofErr w:type="spellStart"/>
      <w:r w:rsidRPr="00B35799">
        <w:rPr>
          <w:rFonts w:ascii="Times New Roman" w:eastAsia="Times New Roman" w:hAnsi="Times New Roman" w:cs="Times New Roman"/>
          <w:sz w:val="24"/>
          <w:szCs w:val="24"/>
          <w:lang w:eastAsia="x-none"/>
        </w:rPr>
        <w:t>povlaštenja</w:t>
      </w:r>
      <w:proofErr w:type="spellEnd"/>
      <w:r w:rsidRPr="00B35799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prilikom obavljanja transakcije.</w:t>
      </w:r>
    </w:p>
    <w:p w:rsidR="0046108B" w:rsidRPr="00B35799" w:rsidRDefault="0046108B" w:rsidP="0056018D">
      <w:pPr>
        <w:keepNext/>
        <w:keepLines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D25728" w:rsidRPr="00B35799" w:rsidRDefault="00D25728" w:rsidP="0056018D">
      <w:pPr>
        <w:keepNext/>
        <w:keepLines/>
        <w:spacing w:after="0" w:line="240" w:lineRule="auto"/>
        <w:jc w:val="center"/>
        <w:outlineLvl w:val="2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56018D" w:rsidRPr="00B35799" w:rsidRDefault="00D25728" w:rsidP="00D25728">
      <w:pPr>
        <w:keepNext/>
        <w:keepLines/>
        <w:spacing w:after="0" w:line="240" w:lineRule="auto"/>
        <w:outlineLvl w:val="2"/>
        <w:rPr>
          <w:rFonts w:ascii="Times New Roman" w:eastAsiaTheme="majorEastAsia" w:hAnsi="Times New Roman" w:cs="Times New Roman"/>
          <w:b/>
          <w:i/>
          <w:sz w:val="24"/>
          <w:szCs w:val="24"/>
        </w:rPr>
      </w:pPr>
      <w:r w:rsidRPr="00B35799">
        <w:rPr>
          <w:rFonts w:ascii="Times New Roman" w:eastAsiaTheme="majorEastAsia" w:hAnsi="Times New Roman" w:cs="Times New Roman"/>
          <w:b/>
          <w:sz w:val="24"/>
          <w:szCs w:val="24"/>
        </w:rPr>
        <w:t xml:space="preserve">2) </w:t>
      </w:r>
      <w:r w:rsidR="0056018D" w:rsidRPr="00B35799">
        <w:rPr>
          <w:rFonts w:ascii="Times New Roman" w:eastAsiaTheme="majorEastAsia" w:hAnsi="Times New Roman" w:cs="Times New Roman"/>
          <w:b/>
          <w:sz w:val="24"/>
          <w:szCs w:val="24"/>
        </w:rPr>
        <w:t>Lista indikatora koji se odnose na kredite</w:t>
      </w:r>
    </w:p>
    <w:p w:rsidR="0056018D" w:rsidRPr="00B35799" w:rsidRDefault="0056018D" w:rsidP="0056018D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56018D" w:rsidRPr="00B35799" w:rsidRDefault="0056018D" w:rsidP="00D25728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35799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iznenada i neočekivano vrši otplatu kredita bez odgovarajućeg objašnjenja, bezgotovinski ili gotovinski;</w:t>
      </w:r>
    </w:p>
    <w:p w:rsidR="0056018D" w:rsidRPr="00B35799" w:rsidRDefault="00D25728" w:rsidP="00D25728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35799">
        <w:rPr>
          <w:rFonts w:ascii="Times New Roman" w:eastAsia="Times New Roman" w:hAnsi="Times New Roman" w:cs="Times New Roman"/>
          <w:sz w:val="24"/>
          <w:szCs w:val="24"/>
          <w:lang w:eastAsia="x-none"/>
        </w:rPr>
        <w:t>U kreditne transakcije klijent</w:t>
      </w:r>
      <w:r w:rsidR="0056018D" w:rsidRPr="00B35799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ulazi </w:t>
      </w:r>
      <w:r w:rsidRPr="00B35799">
        <w:rPr>
          <w:rFonts w:ascii="Times New Roman" w:eastAsia="Times New Roman" w:hAnsi="Times New Roman" w:cs="Times New Roman"/>
          <w:sz w:val="24"/>
          <w:szCs w:val="24"/>
          <w:lang w:eastAsia="x-none"/>
        </w:rPr>
        <w:t>u situaciji</w:t>
      </w:r>
      <w:r w:rsidR="0056018D" w:rsidRPr="00B35799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kada već </w:t>
      </w:r>
      <w:proofErr w:type="spellStart"/>
      <w:r w:rsidR="0056018D" w:rsidRPr="00B35799">
        <w:rPr>
          <w:rFonts w:ascii="Times New Roman" w:eastAsia="Times New Roman" w:hAnsi="Times New Roman" w:cs="Times New Roman"/>
          <w:sz w:val="24"/>
          <w:szCs w:val="24"/>
          <w:lang w:eastAsia="x-none"/>
        </w:rPr>
        <w:t>posjeduje</w:t>
      </w:r>
      <w:proofErr w:type="spellEnd"/>
      <w:r w:rsidR="0056018D" w:rsidRPr="00B35799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znatna sredstva i kada kreditna transakcija nema ekonomskog smisla;</w:t>
      </w:r>
    </w:p>
    <w:p w:rsidR="0056018D" w:rsidRPr="00B35799" w:rsidRDefault="0056018D" w:rsidP="00D25728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35799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Pravna osoba podnosi </w:t>
      </w:r>
      <w:proofErr w:type="spellStart"/>
      <w:r w:rsidRPr="00B35799">
        <w:rPr>
          <w:rFonts w:ascii="Times New Roman" w:eastAsia="Times New Roman" w:hAnsi="Times New Roman" w:cs="Times New Roman"/>
          <w:sz w:val="24"/>
          <w:szCs w:val="24"/>
          <w:lang w:eastAsia="x-none"/>
        </w:rPr>
        <w:t>zahtj</w:t>
      </w:r>
      <w:r w:rsidR="00B35799">
        <w:rPr>
          <w:rFonts w:ascii="Times New Roman" w:eastAsia="Times New Roman" w:hAnsi="Times New Roman" w:cs="Times New Roman"/>
          <w:sz w:val="24"/>
          <w:szCs w:val="24"/>
          <w:lang w:eastAsia="x-none"/>
        </w:rPr>
        <w:t>ev</w:t>
      </w:r>
      <w:proofErr w:type="spellEnd"/>
      <w:r w:rsidR="00B35799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za kredit u</w:t>
      </w:r>
      <w:r w:rsidR="00D25728" w:rsidRPr="00B35799">
        <w:rPr>
          <w:rFonts w:ascii="Times New Roman" w:eastAsia="Times New Roman" w:hAnsi="Times New Roman" w:cs="Times New Roman"/>
          <w:sz w:val="24"/>
          <w:szCs w:val="24"/>
          <w:lang w:eastAsia="x-none"/>
        </w:rPr>
        <w:t>prkos činjenici</w:t>
      </w:r>
      <w:r w:rsidRPr="00B35799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da pokazatelji ekonomskog i finansijskog stanja ne ukazuju na potrebu klijenta za kreditom;</w:t>
      </w:r>
    </w:p>
    <w:p w:rsidR="0056018D" w:rsidRPr="00B35799" w:rsidRDefault="0056018D" w:rsidP="00D25728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35799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Polaganje većeg iznosa gotovine kao depozit za dobijanje kredita, a potom neočekivani </w:t>
      </w:r>
      <w:proofErr w:type="spellStart"/>
      <w:r w:rsidRPr="00B35799">
        <w:rPr>
          <w:rFonts w:ascii="Times New Roman" w:eastAsia="Times New Roman" w:hAnsi="Times New Roman" w:cs="Times New Roman"/>
          <w:sz w:val="24"/>
          <w:szCs w:val="24"/>
          <w:lang w:eastAsia="x-none"/>
        </w:rPr>
        <w:t>zahtjev</w:t>
      </w:r>
      <w:proofErr w:type="spellEnd"/>
      <w:r w:rsidRPr="00B35799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klijenta da kredit otplati prije roka.</w:t>
      </w:r>
    </w:p>
    <w:p w:rsidR="0056018D" w:rsidRPr="00B35799" w:rsidRDefault="0056018D" w:rsidP="00D25728">
      <w:pPr>
        <w:spacing w:after="0" w:line="240" w:lineRule="auto"/>
        <w:ind w:left="851" w:hanging="284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37711" w:rsidRPr="00B35799" w:rsidRDefault="00937711" w:rsidP="00D25728">
      <w:pPr>
        <w:ind w:left="851" w:hanging="284"/>
      </w:pPr>
    </w:p>
    <w:sectPr w:rsidR="00937711" w:rsidRPr="00B357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0C3ADC"/>
    <w:multiLevelType w:val="hybridMultilevel"/>
    <w:tmpl w:val="7A34BBBE"/>
    <w:lvl w:ilvl="0" w:tplc="028874B6">
      <w:start w:val="1"/>
      <w:numFmt w:val="decimal"/>
      <w:lvlText w:val="%1)"/>
      <w:lvlJc w:val="left"/>
      <w:pPr>
        <w:ind w:left="644" w:hanging="360"/>
      </w:pPr>
      <w:rPr>
        <w:rFonts w:hint="default"/>
        <w:i w:val="0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1E3FB1"/>
    <w:multiLevelType w:val="hybridMultilevel"/>
    <w:tmpl w:val="444803C8"/>
    <w:lvl w:ilvl="0" w:tplc="0409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CB85B2C"/>
    <w:multiLevelType w:val="hybridMultilevel"/>
    <w:tmpl w:val="61382E30"/>
    <w:lvl w:ilvl="0" w:tplc="2B9AFA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18D"/>
    <w:rsid w:val="0046108B"/>
    <w:rsid w:val="0056018D"/>
    <w:rsid w:val="00850365"/>
    <w:rsid w:val="00937711"/>
    <w:rsid w:val="00AE62DE"/>
    <w:rsid w:val="00B35799"/>
    <w:rsid w:val="00D25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2388D5-105C-4A80-897A-37B80E5E1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018D"/>
    <w:rPr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56018D"/>
    <w:rPr>
      <w:b/>
      <w:bCs/>
    </w:rPr>
  </w:style>
  <w:style w:type="paragraph" w:styleId="ListParagraph">
    <w:name w:val="List Paragraph"/>
    <w:basedOn w:val="Normal"/>
    <w:uiPriority w:val="34"/>
    <w:qFormat/>
    <w:rsid w:val="0046108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257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5728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69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610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ZeljkaKujundzija</dc:creator>
  <cp:keywords/>
  <dc:description/>
  <cp:lastModifiedBy>Dragana Bjelica</cp:lastModifiedBy>
  <cp:revision>4</cp:revision>
  <dcterms:created xsi:type="dcterms:W3CDTF">2026-03-27T12:21:00Z</dcterms:created>
  <dcterms:modified xsi:type="dcterms:W3CDTF">2026-05-27T06:46:00Z</dcterms:modified>
</cp:coreProperties>
</file>